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588" w:rsidRDefault="00DA0588" w:rsidP="004F346D">
      <w:pPr>
        <w:tabs>
          <w:tab w:val="right" w:pos="10080"/>
        </w:tabs>
        <w:spacing w:after="0" w:line="240" w:lineRule="auto"/>
        <w:rPr>
          <w:rFonts w:ascii="Arial Black" w:hAnsi="Arial Black" w:cs="Arial"/>
          <w:b/>
          <w:sz w:val="28"/>
          <w:szCs w:val="28"/>
        </w:rPr>
      </w:pPr>
      <w:r w:rsidRPr="00DA0588">
        <w:rPr>
          <w:rFonts w:ascii="Arial Black" w:hAnsi="Arial Black" w:cs="Arial"/>
          <w:b/>
          <w:sz w:val="28"/>
          <w:szCs w:val="28"/>
        </w:rPr>
        <w:t>Rationale for Proposal</w:t>
      </w:r>
      <w:r w:rsidR="004F346D">
        <w:rPr>
          <w:rFonts w:ascii="Arial Black" w:hAnsi="Arial Black" w:cs="Arial"/>
          <w:b/>
          <w:sz w:val="28"/>
          <w:szCs w:val="28"/>
        </w:rPr>
        <w:tab/>
        <w:t xml:space="preserve">By: </w:t>
      </w:r>
      <w:r w:rsidR="0063683C" w:rsidRPr="0063683C">
        <w:rPr>
          <w:rFonts w:ascii="Arial Black" w:hAnsi="Arial Black" w:cs="Arial"/>
          <w:b/>
          <w:sz w:val="28"/>
          <w:szCs w:val="28"/>
          <w:u w:val="single"/>
        </w:rPr>
        <w:t>191</w:t>
      </w:r>
    </w:p>
    <w:p w:rsidR="00B24447" w:rsidRPr="00DA0588" w:rsidRDefault="00386723" w:rsidP="00B24447">
      <w:pPr>
        <w:jc w:val="center"/>
        <w:rPr>
          <w:rFonts w:ascii="Arial Black" w:hAnsi="Arial Black" w:cs="Arial"/>
          <w:b/>
          <w:sz w:val="28"/>
          <w:szCs w:val="28"/>
        </w:rPr>
      </w:pPr>
      <w:r>
        <w:rPr>
          <w:rFonts w:ascii="Arial Black" w:hAnsi="Arial Black" w:cs="Arial"/>
          <w:b/>
          <w:sz w:val="28"/>
          <w:szCs w:val="28"/>
        </w:rPr>
        <w:pict>
          <v:rect id="_x0000_i1025" style="width:0;height:1.5pt" o:hralign="center" o:hrstd="t" o:hr="t" fillcolor="#a0a0a0" stroked="f"/>
        </w:pict>
      </w:r>
    </w:p>
    <w:p w:rsidR="00D754FE" w:rsidRPr="00EB0D79" w:rsidRDefault="007B5A78" w:rsidP="00D754FE">
      <w:pPr>
        <w:rPr>
          <w:rFonts w:ascii="Arial Narrow" w:hAnsi="Arial Narrow"/>
          <w:sz w:val="20"/>
          <w:szCs w:val="20"/>
        </w:rPr>
      </w:pPr>
      <w:r w:rsidRPr="00EB0D79">
        <w:rPr>
          <w:rFonts w:ascii="Arial Black" w:hAnsi="Arial Black" w:cs="Arial"/>
          <w:b/>
          <w:sz w:val="20"/>
          <w:szCs w:val="20"/>
        </w:rPr>
        <w:t>Concern:</w:t>
      </w:r>
      <w:r w:rsidRPr="00EB0D79">
        <w:rPr>
          <w:rFonts w:ascii="Arial Narrow" w:hAnsi="Arial Narrow"/>
          <w:sz w:val="20"/>
          <w:szCs w:val="20"/>
        </w:rPr>
        <w:t xml:space="preserve"> A brief description of the concern</w:t>
      </w:r>
      <w:r w:rsidR="00B529D1">
        <w:rPr>
          <w:rFonts w:ascii="Arial Narrow" w:hAnsi="Arial Narrow"/>
          <w:sz w:val="20"/>
          <w:szCs w:val="20"/>
        </w:rPr>
        <w:t>,</w:t>
      </w:r>
      <w:r w:rsidRPr="00EB0D79">
        <w:rPr>
          <w:rFonts w:ascii="Arial Narrow" w:hAnsi="Arial Narrow"/>
          <w:sz w:val="20"/>
          <w:szCs w:val="20"/>
        </w:rPr>
        <w:t xml:space="preserve"> including how prevalent of an issue it is and how it impacts our ability to work both effectively and efficiently.</w:t>
      </w:r>
      <w:r w:rsidR="00D754FE" w:rsidRPr="00EB0D79">
        <w:rPr>
          <w:rFonts w:ascii="Arial Narrow" w:hAnsi="Arial Narrow"/>
          <w:sz w:val="20"/>
          <w:szCs w:val="20"/>
        </w:rPr>
        <w:t xml:space="preserve"> The concern also needs to </w:t>
      </w:r>
      <w:r w:rsidR="00EB0D79" w:rsidRPr="00EB0D79">
        <w:rPr>
          <w:rFonts w:ascii="Arial Narrow" w:hAnsi="Arial Narrow"/>
          <w:sz w:val="20"/>
          <w:szCs w:val="20"/>
        </w:rPr>
        <w:t xml:space="preserve">state whether it is </w:t>
      </w:r>
      <w:r w:rsidR="00D754FE" w:rsidRPr="00EB0D79">
        <w:rPr>
          <w:rFonts w:ascii="Arial Narrow" w:hAnsi="Arial Narrow"/>
          <w:sz w:val="20"/>
          <w:szCs w:val="20"/>
        </w:rPr>
        <w:t>covered under PELRA to be</w:t>
      </w:r>
      <w:r w:rsidR="00EB0D79" w:rsidRPr="00EB0D79">
        <w:rPr>
          <w:rFonts w:ascii="Arial Narrow" w:hAnsi="Arial Narrow"/>
          <w:sz w:val="20"/>
          <w:szCs w:val="20"/>
        </w:rPr>
        <w:t xml:space="preserve"> addressed through negotiations or if it is a concern that needs to be addressed through other means</w:t>
      </w:r>
      <w:r w:rsidR="00D754FE" w:rsidRPr="00EB0D79">
        <w:rPr>
          <w:rFonts w:ascii="Arial Narrow" w:hAnsi="Arial Narrow"/>
          <w:sz w:val="20"/>
          <w:szCs w:val="20"/>
        </w:rPr>
        <w:t>:</w:t>
      </w:r>
    </w:p>
    <w:p w:rsidR="00D754FE" w:rsidRPr="00D754FE" w:rsidRDefault="00D754FE" w:rsidP="00B24447">
      <w:pPr>
        <w:ind w:left="270" w:right="324"/>
        <w:rPr>
          <w:rFonts w:ascii="Arial Narrow" w:hAnsi="Arial Narrow"/>
          <w:i/>
          <w:sz w:val="16"/>
          <w:szCs w:val="16"/>
        </w:rPr>
      </w:pPr>
      <w:r w:rsidRPr="00D754FE">
        <w:rPr>
          <w:rFonts w:ascii="Arial Narrow" w:hAnsi="Arial Narrow"/>
          <w:i/>
          <w:sz w:val="16"/>
          <w:szCs w:val="16"/>
        </w:rPr>
        <w:t xml:space="preserve"> Subdivision 1. </w:t>
      </w:r>
      <w:r w:rsidRPr="00D754FE">
        <w:rPr>
          <w:rFonts w:ascii="Arial Narrow" w:hAnsi="Arial Narrow"/>
          <w:b/>
          <w:bCs/>
          <w:i/>
          <w:sz w:val="16"/>
          <w:szCs w:val="16"/>
        </w:rPr>
        <w:t xml:space="preserve">Inherent managerial policy. </w:t>
      </w:r>
      <w:r w:rsidRPr="00D754FE">
        <w:rPr>
          <w:rFonts w:ascii="Arial Narrow" w:hAnsi="Arial Narrow"/>
          <w:i/>
          <w:sz w:val="16"/>
          <w:szCs w:val="16"/>
        </w:rPr>
        <w:t xml:space="preserve">A public employer is not required to meet and negotiate on matters of inherent managerial policy. </w:t>
      </w:r>
      <w:r w:rsidRPr="00EB0D79">
        <w:rPr>
          <w:rFonts w:ascii="Arial Narrow" w:hAnsi="Arial Narrow"/>
          <w:i/>
          <w:sz w:val="16"/>
          <w:szCs w:val="16"/>
          <w:highlight w:val="yellow"/>
        </w:rPr>
        <w:t>Matters of inherent managerial policy include, but are not limited to, such areas of discretion or policy as the functions and programs of the employer, its overall budget, utilization of technology, the organizational structure, selection of personnel, and direction and the number of personnel.</w:t>
      </w:r>
      <w:r w:rsidRPr="00D754FE">
        <w:rPr>
          <w:rFonts w:ascii="Arial Narrow" w:hAnsi="Arial Narrow"/>
          <w:i/>
          <w:sz w:val="16"/>
          <w:szCs w:val="16"/>
        </w:rPr>
        <w:t xml:space="preserve"> No public employer shall sign an agreement which limits its right to select persons to serve as supervisory employees or state managers under section 43A.18, subdivision 3, or requires the use of seniority in their selection. </w:t>
      </w:r>
    </w:p>
    <w:p w:rsidR="00D754FE" w:rsidRPr="00D754FE" w:rsidRDefault="00D754FE" w:rsidP="00B24447">
      <w:pPr>
        <w:ind w:left="270" w:right="324"/>
        <w:rPr>
          <w:rFonts w:ascii="Arial Narrow" w:hAnsi="Arial Narrow"/>
          <w:i/>
          <w:sz w:val="16"/>
          <w:szCs w:val="16"/>
        </w:rPr>
      </w:pPr>
      <w:proofErr w:type="spellStart"/>
      <w:r w:rsidRPr="00D754FE">
        <w:rPr>
          <w:rFonts w:ascii="Arial Narrow" w:hAnsi="Arial Narrow"/>
          <w:i/>
          <w:sz w:val="16"/>
          <w:szCs w:val="16"/>
        </w:rPr>
        <w:t>Subd</w:t>
      </w:r>
      <w:proofErr w:type="spellEnd"/>
      <w:r w:rsidRPr="00D754FE">
        <w:rPr>
          <w:rFonts w:ascii="Arial Narrow" w:hAnsi="Arial Narrow"/>
          <w:i/>
          <w:sz w:val="16"/>
          <w:szCs w:val="16"/>
        </w:rPr>
        <w:t xml:space="preserve">. 2. </w:t>
      </w:r>
      <w:r w:rsidRPr="00D754FE">
        <w:rPr>
          <w:rFonts w:ascii="Arial Narrow" w:hAnsi="Arial Narrow"/>
          <w:b/>
          <w:bCs/>
          <w:i/>
          <w:sz w:val="16"/>
          <w:szCs w:val="16"/>
        </w:rPr>
        <w:t xml:space="preserve">Meet and negotiate. </w:t>
      </w:r>
      <w:r w:rsidRPr="00D754FE">
        <w:rPr>
          <w:rFonts w:ascii="Arial Narrow" w:hAnsi="Arial Narrow"/>
          <w:i/>
          <w:sz w:val="16"/>
          <w:szCs w:val="16"/>
        </w:rPr>
        <w:t xml:space="preserve">(a) A public </w:t>
      </w:r>
      <w:r w:rsidRPr="00EB0D79">
        <w:rPr>
          <w:rFonts w:ascii="Arial Narrow" w:hAnsi="Arial Narrow"/>
          <w:i/>
          <w:sz w:val="16"/>
          <w:szCs w:val="16"/>
          <w:highlight w:val="yellow"/>
        </w:rPr>
        <w:t>employer has an obligation to meet and negotiate in good faith with the exclusive representative of public employees in an appropriate unit regarding grievance procedures and the terms and conditions of employment, but this obligation does not compel the public employer or its representative to agree to a proposal or require the making of a concession.</w:t>
      </w:r>
      <w:r w:rsidRPr="00D754FE">
        <w:rPr>
          <w:rFonts w:ascii="Arial Narrow" w:hAnsi="Arial Narrow"/>
          <w:i/>
          <w:sz w:val="16"/>
          <w:szCs w:val="16"/>
        </w:rPr>
        <w:t xml:space="preserve"> </w:t>
      </w:r>
    </w:p>
    <w:p w:rsidR="005715A1" w:rsidRPr="00D754FE" w:rsidRDefault="00D754FE" w:rsidP="00B24447">
      <w:pPr>
        <w:ind w:left="270" w:right="324"/>
        <w:rPr>
          <w:rFonts w:ascii="Arial Narrow" w:hAnsi="Arial Narrow"/>
          <w:i/>
          <w:sz w:val="16"/>
          <w:szCs w:val="16"/>
        </w:rPr>
      </w:pPr>
      <w:r w:rsidRPr="00D754FE">
        <w:rPr>
          <w:rFonts w:ascii="Arial Narrow" w:hAnsi="Arial Narrow"/>
          <w:i/>
          <w:sz w:val="16"/>
          <w:szCs w:val="16"/>
        </w:rPr>
        <w:t>In addition, a public employer may, but does not have an obligation to, meet and negotiate in good faith with the exclusive representative of public employees in an appropriate unit regarding an employer contribution to the state of Minnesota deferred compensation plan authorized by section 356.24, paragraph (a), clause (4), within the limits set by section 356.24, paragraph (a), clause (4).</w:t>
      </w:r>
    </w:p>
    <w:p w:rsidR="00EB0D79" w:rsidRPr="007B5A78" w:rsidRDefault="00386723" w:rsidP="00EB0D79">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Some items have an effective date so that it is clear when a benefit or language begins. After a period of time any potential claims to the new language to be applied prior to the effective date sunsets. At that time, the effective dates can be removed.</w:t>
      </w:r>
    </w:p>
    <w:p w:rsidR="007B5A78" w:rsidRPr="00EB0D79" w:rsidRDefault="007B5A78">
      <w:pPr>
        <w:rPr>
          <w:rFonts w:ascii="Arial Narrow" w:hAnsi="Arial Narrow"/>
          <w:sz w:val="20"/>
          <w:szCs w:val="20"/>
        </w:rPr>
      </w:pPr>
      <w:r w:rsidRPr="00EB0D79">
        <w:rPr>
          <w:rFonts w:ascii="Arial Black" w:hAnsi="Arial Black" w:cs="Arial"/>
          <w:b/>
          <w:sz w:val="20"/>
          <w:szCs w:val="20"/>
        </w:rPr>
        <w:t>Desired Outcome:</w:t>
      </w:r>
      <w:r w:rsidRPr="00EB0D79">
        <w:rPr>
          <w:rFonts w:ascii="Arial Narrow" w:hAnsi="Arial Narrow"/>
          <w:sz w:val="20"/>
          <w:szCs w:val="20"/>
        </w:rPr>
        <w:t xml:space="preserve"> A brief description of a vision of what conditions would look like if the concerns were addressed.</w:t>
      </w:r>
    </w:p>
    <w:p w:rsidR="00EB0D79" w:rsidRDefault="00386723" w:rsidP="00EB0D79">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Remove the effective dates to decrease language that no longer is needed.</w:t>
      </w:r>
    </w:p>
    <w:p w:rsidR="00D754FE" w:rsidRPr="00EB0D79" w:rsidRDefault="007B5A78">
      <w:pPr>
        <w:rPr>
          <w:rFonts w:ascii="Arial Narrow" w:hAnsi="Arial Narrow"/>
          <w:sz w:val="20"/>
          <w:szCs w:val="20"/>
        </w:rPr>
      </w:pPr>
      <w:r w:rsidRPr="00EB0D79">
        <w:rPr>
          <w:rFonts w:ascii="Arial Black" w:hAnsi="Arial Black" w:cs="Arial"/>
          <w:b/>
          <w:sz w:val="20"/>
          <w:szCs w:val="20"/>
        </w:rPr>
        <w:t>Proposed Language:</w:t>
      </w:r>
      <w:r w:rsidRPr="00EB0D79">
        <w:rPr>
          <w:rFonts w:ascii="Arial Narrow" w:hAnsi="Arial Narrow"/>
          <w:sz w:val="20"/>
          <w:szCs w:val="20"/>
        </w:rPr>
        <w:t xml:space="preserve"> </w:t>
      </w:r>
      <w:r w:rsidR="00EB0D79" w:rsidRPr="00EB0D79">
        <w:rPr>
          <w:rFonts w:ascii="Arial Narrow" w:hAnsi="Arial Narrow"/>
          <w:sz w:val="20"/>
          <w:szCs w:val="20"/>
        </w:rPr>
        <w:t>Written</w:t>
      </w:r>
      <w:r w:rsidR="00D754FE" w:rsidRPr="00EB0D79">
        <w:rPr>
          <w:rFonts w:ascii="Arial Narrow" w:hAnsi="Arial Narrow"/>
          <w:sz w:val="20"/>
          <w:szCs w:val="20"/>
        </w:rPr>
        <w:t xml:space="preserve"> proposed</w:t>
      </w:r>
      <w:r w:rsidRPr="00EB0D79">
        <w:rPr>
          <w:rFonts w:ascii="Arial Narrow" w:hAnsi="Arial Narrow"/>
          <w:sz w:val="20"/>
          <w:szCs w:val="20"/>
        </w:rPr>
        <w:t xml:space="preserve"> contract language </w:t>
      </w:r>
      <w:r w:rsidR="00D754FE" w:rsidRPr="00EB0D79">
        <w:rPr>
          <w:rFonts w:ascii="Arial Narrow" w:hAnsi="Arial Narrow"/>
          <w:sz w:val="20"/>
          <w:szCs w:val="20"/>
        </w:rPr>
        <w:t>to solve the concern.</w:t>
      </w:r>
      <w:r w:rsidR="00EB0D79" w:rsidRPr="00EB0D79">
        <w:rPr>
          <w:rFonts w:ascii="Arial Narrow" w:hAnsi="Arial Narrow"/>
          <w:sz w:val="20"/>
          <w:szCs w:val="20"/>
        </w:rPr>
        <w:t xml:space="preserve"> This is the language that will change with proposals from each party.</w:t>
      </w:r>
      <w:r w:rsidR="004F346D">
        <w:rPr>
          <w:rFonts w:ascii="Arial Narrow" w:hAnsi="Arial Narrow"/>
          <w:sz w:val="20"/>
          <w:szCs w:val="20"/>
        </w:rPr>
        <w:t xml:space="preserve"> Please include the location of the language, i.e. Article, Section, </w:t>
      </w:r>
      <w:proofErr w:type="spellStart"/>
      <w:r w:rsidR="004F346D">
        <w:rPr>
          <w:rFonts w:ascii="Arial Narrow" w:hAnsi="Arial Narrow"/>
          <w:sz w:val="20"/>
          <w:szCs w:val="20"/>
        </w:rPr>
        <w:t>Subd</w:t>
      </w:r>
      <w:proofErr w:type="spellEnd"/>
      <w:r w:rsidR="004F346D">
        <w:rPr>
          <w:rFonts w:ascii="Arial Narrow" w:hAnsi="Arial Narrow"/>
          <w:sz w:val="20"/>
          <w:szCs w:val="20"/>
        </w:rPr>
        <w:t>.</w:t>
      </w:r>
    </w:p>
    <w:p w:rsidR="00386723" w:rsidRPr="00FA56A2" w:rsidRDefault="00386723" w:rsidP="00386723">
      <w:pPr>
        <w:pBdr>
          <w:top w:val="single" w:sz="4" w:space="1" w:color="auto"/>
          <w:left w:val="single" w:sz="4" w:space="1" w:color="auto"/>
          <w:bottom w:val="single" w:sz="4" w:space="1" w:color="auto"/>
          <w:right w:val="single" w:sz="4" w:space="1" w:color="auto"/>
        </w:pBdr>
        <w:tabs>
          <w:tab w:val="left" w:pos="-1440"/>
          <w:tab w:val="left" w:pos="-720"/>
          <w:tab w:val="left" w:pos="480"/>
        </w:tabs>
        <w:spacing w:after="0" w:line="240" w:lineRule="auto"/>
        <w:jc w:val="both"/>
        <w:rPr>
          <w:snapToGrid w:val="0"/>
        </w:rPr>
      </w:pPr>
      <w:bookmarkStart w:id="0" w:name="_GoBack"/>
      <w:r w:rsidRPr="00FA56A2">
        <w:rPr>
          <w:rFonts w:ascii="Arial Narrow" w:hAnsi="Arial Narrow"/>
          <w:color w:val="000000"/>
          <w:sz w:val="20"/>
          <w:szCs w:val="20"/>
        </w:rPr>
        <w:t>ARTICLE IX</w:t>
      </w:r>
      <w:r>
        <w:rPr>
          <w:rFonts w:ascii="Arial Narrow" w:hAnsi="Arial Narrow"/>
          <w:color w:val="000000"/>
          <w:sz w:val="20"/>
          <w:szCs w:val="20"/>
        </w:rPr>
        <w:t xml:space="preserve"> </w:t>
      </w:r>
      <w:r w:rsidRPr="00FA56A2">
        <w:rPr>
          <w:rFonts w:ascii="Arial Narrow" w:hAnsi="Arial Narrow"/>
          <w:color w:val="000000"/>
          <w:sz w:val="20"/>
          <w:szCs w:val="20"/>
        </w:rPr>
        <w:t>HOURS OF SERVICE</w:t>
      </w:r>
      <w:r>
        <w:rPr>
          <w:rFonts w:ascii="Arial Narrow" w:hAnsi="Arial Narrow"/>
          <w:color w:val="000000"/>
          <w:sz w:val="20"/>
          <w:szCs w:val="20"/>
        </w:rPr>
        <w:t xml:space="preserve"> </w:t>
      </w:r>
      <w:r w:rsidRPr="00FA56A2">
        <w:rPr>
          <w:snapToGrid w:val="0"/>
          <w:u w:val="single"/>
        </w:rPr>
        <w:t>Section 3</w:t>
      </w:r>
      <w:r w:rsidRPr="00FA56A2">
        <w:rPr>
          <w:snapToGrid w:val="0"/>
        </w:rPr>
        <w:t xml:space="preserve">.  </w:t>
      </w:r>
      <w:r w:rsidRPr="00FA56A2">
        <w:rPr>
          <w:strike/>
          <w:snapToGrid w:val="0"/>
          <w:highlight w:val="yellow"/>
        </w:rPr>
        <w:t>Effective July 1, 2017,</w:t>
      </w:r>
      <w:r w:rsidRPr="00FA56A2">
        <w:rPr>
          <w:snapToGrid w:val="0"/>
        </w:rPr>
        <w:t xml:space="preserve"> </w:t>
      </w:r>
      <w:proofErr w:type="gramStart"/>
      <w:r w:rsidRPr="00FA56A2">
        <w:rPr>
          <w:snapToGrid w:val="0"/>
          <w:highlight w:val="yellow"/>
          <w:u w:val="single"/>
        </w:rPr>
        <w:t>A</w:t>
      </w:r>
      <w:r w:rsidRPr="00FA56A2">
        <w:rPr>
          <w:snapToGrid w:val="0"/>
        </w:rPr>
        <w:t>ll</w:t>
      </w:r>
      <w:proofErr w:type="gramEnd"/>
      <w:r w:rsidRPr="00FA56A2">
        <w:rPr>
          <w:snapToGrid w:val="0"/>
        </w:rPr>
        <w:t xml:space="preserve"> kindergarten through grade five (5) elementary teachers shall receive fifty-two (52) minutes of uninterrupted conference and preparation time during the student day. The conference and preparation time for teachers in kindergarten through grade five (5) shall be consecutive.  In the event that the School Board exercises its right to extend or shorten the school day, additional or less preparation time will be provided in the ratio of five minutes of preparation for every twenty-five minutes of instruction.</w:t>
      </w:r>
    </w:p>
    <w:p w:rsidR="00386723" w:rsidRPr="00386723" w:rsidRDefault="00386723" w:rsidP="00386723">
      <w:pPr>
        <w:widowControl w:val="0"/>
        <w:pBdr>
          <w:top w:val="single" w:sz="4" w:space="1" w:color="auto"/>
          <w:left w:val="single" w:sz="4" w:space="1" w:color="auto"/>
          <w:bottom w:val="single" w:sz="4" w:space="1" w:color="auto"/>
          <w:right w:val="single" w:sz="4" w:space="1" w:color="auto"/>
        </w:pBdr>
        <w:tabs>
          <w:tab w:val="left" w:pos="1056"/>
          <w:tab w:val="decimal" w:pos="6445"/>
        </w:tabs>
        <w:spacing w:after="0" w:line="240" w:lineRule="auto"/>
        <w:rPr>
          <w:rFonts w:eastAsia="Calibri"/>
          <w:snapToGrid w:val="0"/>
        </w:rPr>
      </w:pPr>
      <w:r w:rsidRPr="00FA56A2">
        <w:rPr>
          <w:snapToGrid w:val="0"/>
          <w:u w:val="single"/>
        </w:rPr>
        <w:t>Section 4</w:t>
      </w:r>
      <w:r w:rsidRPr="00FA56A2">
        <w:rPr>
          <w:snapToGrid w:val="0"/>
        </w:rPr>
        <w:t xml:space="preserve">.  </w:t>
      </w:r>
      <w:r w:rsidRPr="00FA56A2">
        <w:rPr>
          <w:rFonts w:eastAsia="Calibri"/>
          <w:strike/>
          <w:snapToGrid w:val="0"/>
          <w:highlight w:val="yellow"/>
        </w:rPr>
        <w:t>Effective July 1, 2014</w:t>
      </w:r>
      <w:r w:rsidRPr="00FA56A2">
        <w:rPr>
          <w:rFonts w:eastAsia="Calibri"/>
          <w:snapToGrid w:val="0"/>
        </w:rPr>
        <w:t xml:space="preserve"> </w:t>
      </w:r>
      <w:r w:rsidRPr="00FA56A2">
        <w:rPr>
          <w:rFonts w:eastAsia="Calibri"/>
          <w:snapToGrid w:val="0"/>
          <w:highlight w:val="yellow"/>
        </w:rPr>
        <w:t>W</w:t>
      </w:r>
      <w:r w:rsidRPr="00FA56A2">
        <w:rPr>
          <w:rFonts w:eastAsia="Calibri"/>
          <w:snapToGrid w:val="0"/>
        </w:rPr>
        <w:t>hen a teacher agrees to give up prep time in response to a request by administration to cover a class during his/her prep time due to the shortage of substitute teachers, the teacher will receive one (1) hour of pay at their prorated rate of pay. Effective July 1, 2018 when an elementary, grade level teacher is assigned by administration to cover another class combined with their own class for any amount of time due to the shortage of substitute teachers, the teacher will receive one (1) hour of pay at their prorated rate of pay.</w:t>
      </w:r>
    </w:p>
    <w:p w:rsidR="00DA0588" w:rsidRPr="00EB0D79" w:rsidRDefault="00386723" w:rsidP="00386723">
      <w:pPr>
        <w:pBdr>
          <w:top w:val="single" w:sz="4" w:space="1" w:color="auto"/>
          <w:left w:val="single" w:sz="4" w:space="1" w:color="auto"/>
          <w:bottom w:val="single" w:sz="4" w:space="1" w:color="auto"/>
          <w:right w:val="single" w:sz="4" w:space="1" w:color="auto"/>
        </w:pBdr>
        <w:spacing w:after="0" w:line="240" w:lineRule="auto"/>
        <w:rPr>
          <w:rFonts w:ascii="Arial Narrow" w:hAnsi="Arial Narrow"/>
          <w:sz w:val="20"/>
          <w:szCs w:val="20"/>
        </w:rPr>
      </w:pPr>
      <w:r w:rsidRPr="00FA56A2">
        <w:rPr>
          <w:rFonts w:eastAsia="Calibri"/>
          <w:u w:val="single"/>
        </w:rPr>
        <w:t>Section 7.</w:t>
      </w:r>
      <w:r w:rsidRPr="00FA56A2">
        <w:rPr>
          <w:rFonts w:eastAsia="Calibri"/>
        </w:rPr>
        <w:t xml:space="preserve">  </w:t>
      </w:r>
      <w:r w:rsidRPr="00FA56A2">
        <w:rPr>
          <w:rFonts w:eastAsia="Calibri"/>
          <w:strike/>
          <w:highlight w:val="yellow"/>
        </w:rPr>
        <w:t>Effective July 1, 2016,</w:t>
      </w:r>
      <w:r w:rsidRPr="00FA56A2">
        <w:rPr>
          <w:rFonts w:eastAsia="Calibri"/>
        </w:rPr>
        <w:t xml:space="preserve"> </w:t>
      </w:r>
      <w:r w:rsidRPr="00FA56A2">
        <w:rPr>
          <w:rFonts w:eastAsia="Calibri"/>
          <w:highlight w:val="yellow"/>
        </w:rPr>
        <w:t>T</w:t>
      </w:r>
      <w:r w:rsidRPr="00FA56A2">
        <w:rPr>
          <w:rFonts w:eastAsia="Calibri"/>
        </w:rPr>
        <w:t>eachers who work part-time schedules are required to attend all non-student contact days and applicable full day professional development trainings for the entire day. In all other instances where a professional development training or meeting is mandatory, the teacher’s building administrator will provide 15 days advanced notice of the requirement to attend.  For attendance, the teacher will be paid at their pro-rata rate of pay for a full-day minus their daily assignment amount.</w:t>
      </w:r>
      <w:r w:rsidRPr="00EB0D79">
        <w:rPr>
          <w:rFonts w:ascii="Arial Narrow" w:hAnsi="Arial Narrow"/>
          <w:sz w:val="20"/>
          <w:szCs w:val="20"/>
        </w:rPr>
        <w:t xml:space="preserve"> </w:t>
      </w:r>
    </w:p>
    <w:bookmarkEnd w:id="0"/>
    <w:p w:rsidR="00EB0D79" w:rsidRPr="00EB0D79" w:rsidRDefault="00EB0D79">
      <w:pPr>
        <w:rPr>
          <w:rFonts w:ascii="Arial Narrow" w:hAnsi="Arial Narrow"/>
          <w:sz w:val="20"/>
          <w:szCs w:val="20"/>
        </w:rPr>
      </w:pPr>
      <w:r w:rsidRPr="00EB0D79">
        <w:rPr>
          <w:rFonts w:ascii="Arial Black" w:hAnsi="Arial Black" w:cs="Arial"/>
          <w:b/>
          <w:sz w:val="20"/>
          <w:szCs w:val="20"/>
        </w:rPr>
        <w:t xml:space="preserve">Implications of Proposed Language: </w:t>
      </w:r>
      <w:r w:rsidRPr="00EB0D79">
        <w:rPr>
          <w:rFonts w:ascii="Arial Narrow" w:hAnsi="Arial Narrow"/>
          <w:sz w:val="20"/>
          <w:szCs w:val="20"/>
        </w:rPr>
        <w:t>Identify implications for student achievement, staff engagement and financial impact.</w:t>
      </w:r>
    </w:p>
    <w:p w:rsidR="007B5A78" w:rsidRPr="007B5A78" w:rsidRDefault="00386723" w:rsidP="00DA0588">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Language that is more streamlined.</w:t>
      </w:r>
    </w:p>
    <w:sectPr w:rsidR="007B5A78" w:rsidRPr="007B5A78" w:rsidSect="00DA0588">
      <w:headerReference w:type="even" r:id="rId6"/>
      <w:headerReference w:type="default" r:id="rId7"/>
      <w:footerReference w:type="even" r:id="rId8"/>
      <w:footerReference w:type="default" r:id="rId9"/>
      <w:headerReference w:type="first" r:id="rId10"/>
      <w:footerReference w:type="first" r:id="rId11"/>
      <w:pgSz w:w="12240" w:h="15840"/>
      <w:pgMar w:top="1152"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A40" w:rsidRDefault="002B4A40" w:rsidP="002B4A40">
      <w:pPr>
        <w:spacing w:after="0" w:line="240" w:lineRule="auto"/>
      </w:pPr>
      <w:r>
        <w:separator/>
      </w:r>
    </w:p>
  </w:endnote>
  <w:endnote w:type="continuationSeparator" w:id="0">
    <w:p w:rsidR="002B4A40" w:rsidRDefault="002B4A40" w:rsidP="002B4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40" w:rsidRDefault="002B4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40" w:rsidRDefault="002B4A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40" w:rsidRDefault="002B4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A40" w:rsidRDefault="002B4A40" w:rsidP="002B4A40">
      <w:pPr>
        <w:spacing w:after="0" w:line="240" w:lineRule="auto"/>
      </w:pPr>
      <w:r>
        <w:separator/>
      </w:r>
    </w:p>
  </w:footnote>
  <w:footnote w:type="continuationSeparator" w:id="0">
    <w:p w:rsidR="002B4A40" w:rsidRDefault="002B4A40" w:rsidP="002B4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40" w:rsidRDefault="002B4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097687"/>
      <w:docPartObj>
        <w:docPartGallery w:val="Watermarks"/>
        <w:docPartUnique/>
      </w:docPartObj>
    </w:sdtPr>
    <w:sdtEndPr/>
    <w:sdtContent>
      <w:p w:rsidR="002B4A40" w:rsidRDefault="0038672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40" w:rsidRDefault="002B4A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A78"/>
    <w:rsid w:val="002B4A40"/>
    <w:rsid w:val="00344284"/>
    <w:rsid w:val="00386723"/>
    <w:rsid w:val="004F346D"/>
    <w:rsid w:val="0063683C"/>
    <w:rsid w:val="006D3DB5"/>
    <w:rsid w:val="007B5A78"/>
    <w:rsid w:val="0095084C"/>
    <w:rsid w:val="00B24447"/>
    <w:rsid w:val="00B529D1"/>
    <w:rsid w:val="00D754FE"/>
    <w:rsid w:val="00DA0588"/>
    <w:rsid w:val="00EB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A82933E"/>
  <w15:docId w15:val="{35342130-B03E-4E9B-BCFC-F2CE4191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A40"/>
  </w:style>
  <w:style w:type="paragraph" w:styleId="Footer">
    <w:name w:val="footer"/>
    <w:basedOn w:val="Normal"/>
    <w:link w:val="FooterChar"/>
    <w:uiPriority w:val="99"/>
    <w:unhideWhenUsed/>
    <w:rsid w:val="002B4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ISD191</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SOVINE</dc:creator>
  <cp:lastModifiedBy>STACEY SOVINE</cp:lastModifiedBy>
  <cp:revision>2</cp:revision>
  <dcterms:created xsi:type="dcterms:W3CDTF">2021-05-18T18:25:00Z</dcterms:created>
  <dcterms:modified xsi:type="dcterms:W3CDTF">2021-05-18T18:25:00Z</dcterms:modified>
</cp:coreProperties>
</file>